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B64680" w:rsidRDefault="00B64680" w:rsidP="00B64680">
      <w:pPr>
        <w:pStyle w:val="Kopfzeile"/>
        <w:tabs>
          <w:tab w:val="clear" w:pos="4536"/>
          <w:tab w:val="clear" w:pos="9072"/>
          <w:tab w:val="left" w:pos="7797"/>
        </w:tabs>
        <w:rPr>
          <w:rFonts w:ascii="Calibri" w:hAnsi="Calibri" w:cs="Calibri"/>
          <w:sz w:val="22"/>
          <w:szCs w:val="22"/>
          <w:lang w:val="de-AT"/>
        </w:rPr>
      </w:pPr>
      <w:r>
        <w:rPr>
          <w:rFonts w:ascii="Calibri" w:hAnsi="Calibri" w:cs="Calibri"/>
          <w:noProof/>
          <w:sz w:val="22"/>
          <w:szCs w:val="22"/>
          <w:lang w:val="de-AT" w:eastAsia="de-AT"/>
        </w:rPr>
        <w:drawing>
          <wp:anchor distT="0" distB="0" distL="114300" distR="114300" simplePos="0" relativeHeight="251663360" behindDoc="1" locked="0" layoutInCell="1" allowOverlap="1" wp14:anchorId="697FBC66" wp14:editId="646B7D47">
            <wp:simplePos x="0" y="0"/>
            <wp:positionH relativeFrom="column">
              <wp:posOffset>3486854</wp:posOffset>
            </wp:positionH>
            <wp:positionV relativeFrom="paragraph">
              <wp:posOffset>68151</wp:posOffset>
            </wp:positionV>
            <wp:extent cx="2053701" cy="2903838"/>
            <wp:effectExtent l="38100" t="38100" r="99060" b="8763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6670_72dpi.jpg"/>
                    <pic:cNvPicPr/>
                  </pic:nvPicPr>
                  <pic:blipFill>
                    <a:blip r:embed="rId8">
                      <a:extLst>
                        <a:ext uri="{28A0092B-C50C-407E-A947-70E740481C1C}">
                          <a14:useLocalDpi xmlns:a14="http://schemas.microsoft.com/office/drawing/2010/main" val="0"/>
                        </a:ext>
                      </a:extLst>
                    </a:blip>
                    <a:stretch>
                      <a:fillRect/>
                    </a:stretch>
                  </pic:blipFill>
                  <pic:spPr>
                    <a:xfrm>
                      <a:off x="0" y="0"/>
                      <a:ext cx="2057031" cy="2908547"/>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B64680" w:rsidRDefault="00B64680" w:rsidP="00B64680">
      <w:pPr>
        <w:tabs>
          <w:tab w:val="left" w:pos="4536"/>
          <w:tab w:val="left" w:pos="7797"/>
        </w:tabs>
        <w:rPr>
          <w:rFonts w:asciiTheme="minorHAnsi" w:hAnsiTheme="minorHAnsi"/>
          <w:sz w:val="22"/>
          <w:szCs w:val="22"/>
        </w:rPr>
      </w:pPr>
    </w:p>
    <w:p w:rsidR="00B64680" w:rsidRDefault="00B64680" w:rsidP="00B64680">
      <w:pPr>
        <w:tabs>
          <w:tab w:val="left" w:pos="4536"/>
          <w:tab w:val="left" w:pos="7797"/>
        </w:tabs>
        <w:rPr>
          <w:rFonts w:asciiTheme="minorHAnsi" w:hAnsiTheme="minorHAnsi"/>
          <w:sz w:val="22"/>
          <w:szCs w:val="22"/>
        </w:rPr>
      </w:pPr>
    </w:p>
    <w:p w:rsidR="00B64680" w:rsidRPr="00A27C01" w:rsidRDefault="00B64680" w:rsidP="00B64680">
      <w:pPr>
        <w:tabs>
          <w:tab w:val="left" w:pos="4536"/>
          <w:tab w:val="left" w:pos="7797"/>
        </w:tabs>
        <w:rPr>
          <w:rFonts w:asciiTheme="minorHAnsi" w:hAnsiTheme="minorHAnsi"/>
        </w:rPr>
      </w:pPr>
    </w:p>
    <w:p w:rsidR="00B64680" w:rsidRPr="00CC2823" w:rsidRDefault="00B64680" w:rsidP="00B64680">
      <w:pPr>
        <w:rPr>
          <w:rFonts w:asciiTheme="minorHAnsi" w:hAnsiTheme="minorHAnsi"/>
          <w:sz w:val="28"/>
          <w:szCs w:val="28"/>
        </w:rPr>
      </w:pPr>
      <w:r w:rsidRPr="00CC2823">
        <w:rPr>
          <w:rFonts w:asciiTheme="minorHAnsi" w:hAnsiTheme="minorHAnsi"/>
          <w:sz w:val="28"/>
          <w:szCs w:val="28"/>
        </w:rPr>
        <w:t>Tanja Fabsits</w:t>
      </w:r>
      <w:r w:rsidRPr="00CC2823">
        <w:rPr>
          <w:rFonts w:asciiTheme="minorHAnsi" w:hAnsiTheme="minorHAnsi"/>
          <w:sz w:val="28"/>
          <w:szCs w:val="28"/>
        </w:rPr>
        <w:tab/>
      </w:r>
    </w:p>
    <w:p w:rsidR="00B64680" w:rsidRPr="00EC0FC6" w:rsidRDefault="00B64680" w:rsidP="00B64680">
      <w:pPr>
        <w:rPr>
          <w:rFonts w:asciiTheme="minorHAnsi" w:hAnsiTheme="minorHAnsi"/>
          <w:b/>
        </w:rPr>
      </w:pPr>
      <w:r>
        <w:rPr>
          <w:rFonts w:asciiTheme="minorHAnsi" w:hAnsiTheme="minorHAnsi"/>
          <w:b/>
          <w:sz w:val="28"/>
        </w:rPr>
        <w:t>Der Goldfisch ist unschuldig</w:t>
      </w:r>
    </w:p>
    <w:p w:rsidR="00B64680" w:rsidRPr="00A27C01" w:rsidRDefault="00B64680" w:rsidP="00B64680">
      <w:pPr>
        <w:rPr>
          <w:rFonts w:asciiTheme="minorHAnsi" w:hAnsiTheme="minorHAnsi" w:cs="Calibri"/>
          <w:b/>
        </w:rPr>
      </w:pPr>
      <w:r>
        <w:rPr>
          <w:rFonts w:asciiTheme="minorHAnsi" w:hAnsiTheme="minorHAnsi" w:cs="Calibri"/>
          <w:b/>
        </w:rPr>
        <w:br/>
      </w:r>
    </w:p>
    <w:p w:rsidR="00B64680" w:rsidRDefault="00B64680" w:rsidP="00B64680">
      <w:pPr>
        <w:rPr>
          <w:rFonts w:asciiTheme="minorHAnsi" w:hAnsiTheme="minorHAnsi"/>
          <w:i/>
        </w:rPr>
      </w:pPr>
      <w:r>
        <w:rPr>
          <w:rFonts w:asciiTheme="minorHAnsi" w:hAnsiTheme="minorHAnsi"/>
          <w:i/>
        </w:rPr>
        <w:t>172</w:t>
      </w:r>
      <w:r w:rsidRPr="00EC0FC6">
        <w:rPr>
          <w:rFonts w:asciiTheme="minorHAnsi" w:hAnsiTheme="minorHAnsi"/>
          <w:i/>
        </w:rPr>
        <w:t xml:space="preserve"> Seiten, 14,5 x 2</w:t>
      </w:r>
      <w:r w:rsidR="00BF3C4F">
        <w:rPr>
          <w:rFonts w:asciiTheme="minorHAnsi" w:hAnsiTheme="minorHAnsi"/>
          <w:i/>
        </w:rPr>
        <w:t>0,5</w:t>
      </w:r>
      <w:r w:rsidRPr="00EC0FC6">
        <w:rPr>
          <w:rFonts w:asciiTheme="minorHAnsi" w:hAnsiTheme="minorHAnsi"/>
          <w:i/>
        </w:rPr>
        <w:t xml:space="preserve"> cm, gebunden</w:t>
      </w:r>
    </w:p>
    <w:p w:rsidR="00B64680" w:rsidRPr="00063E49" w:rsidRDefault="00B64680" w:rsidP="00B64680">
      <w:pPr>
        <w:tabs>
          <w:tab w:val="left" w:pos="7797"/>
        </w:tabs>
        <w:rPr>
          <w:rFonts w:ascii="Calibri" w:hAnsi="Calibri"/>
          <w:i/>
        </w:rPr>
      </w:pPr>
      <w:r w:rsidRPr="00063E49">
        <w:rPr>
          <w:rFonts w:ascii="Calibri" w:hAnsi="Calibri"/>
          <w:i/>
        </w:rPr>
        <w:t>Tyrolia-Verlag, Innsbruck–Wien 2018</w:t>
      </w:r>
    </w:p>
    <w:p w:rsidR="00B64680" w:rsidRPr="00EC0FC6" w:rsidRDefault="00B64680" w:rsidP="00B64680">
      <w:pPr>
        <w:rPr>
          <w:rFonts w:asciiTheme="minorHAnsi" w:hAnsiTheme="minorHAnsi"/>
          <w:i/>
        </w:rPr>
      </w:pPr>
      <w:r w:rsidRPr="00EC0FC6">
        <w:rPr>
          <w:rFonts w:asciiTheme="minorHAnsi" w:hAnsiTheme="minorHAnsi"/>
          <w:i/>
        </w:rPr>
        <w:t>ISBN 978-3-7022-3699-1</w:t>
      </w:r>
    </w:p>
    <w:p w:rsidR="00CC2823" w:rsidRDefault="00B64680" w:rsidP="00B64680">
      <w:pPr>
        <w:rPr>
          <w:rFonts w:asciiTheme="minorHAnsi" w:hAnsiTheme="minorHAnsi"/>
          <w:i/>
        </w:rPr>
      </w:pPr>
      <w:r w:rsidRPr="00EC0FC6">
        <w:rPr>
          <w:rFonts w:asciiTheme="minorHAnsi" w:hAnsiTheme="minorHAnsi"/>
          <w:i/>
        </w:rPr>
        <w:t>€ 14,95</w:t>
      </w:r>
      <w:r w:rsidR="00CC2823">
        <w:rPr>
          <w:rFonts w:asciiTheme="minorHAnsi" w:hAnsiTheme="minorHAnsi"/>
          <w:i/>
        </w:rPr>
        <w:t xml:space="preserve"> </w:t>
      </w:r>
    </w:p>
    <w:p w:rsidR="00B64680" w:rsidRPr="00EC0FC6" w:rsidRDefault="00CC2823" w:rsidP="00B64680">
      <w:pPr>
        <w:rPr>
          <w:rFonts w:asciiTheme="minorHAnsi" w:hAnsiTheme="minorHAnsi"/>
          <w:i/>
        </w:rPr>
      </w:pPr>
      <w:r>
        <w:rPr>
          <w:rFonts w:asciiTheme="minorHAnsi" w:hAnsiTheme="minorHAnsi"/>
          <w:i/>
        </w:rPr>
        <w:t>A</w:t>
      </w:r>
      <w:r w:rsidR="00B64680" w:rsidRPr="00EC0FC6">
        <w:rPr>
          <w:rFonts w:asciiTheme="minorHAnsi" w:hAnsiTheme="minorHAnsi"/>
          <w:i/>
        </w:rPr>
        <w:t>b 9 Jahren</w:t>
      </w:r>
    </w:p>
    <w:p w:rsidR="00B64680" w:rsidRPr="00E00C4B" w:rsidRDefault="00B64680" w:rsidP="00B64680">
      <w:pPr>
        <w:rPr>
          <w:rFonts w:asciiTheme="minorHAnsi" w:hAnsiTheme="minorHAnsi"/>
          <w:i/>
        </w:rPr>
      </w:pPr>
    </w:p>
    <w:p w:rsidR="00B64680" w:rsidRDefault="00B64680" w:rsidP="00B64680">
      <w:pPr>
        <w:rPr>
          <w:rFonts w:asciiTheme="minorHAnsi" w:hAnsiTheme="minorHAnsi"/>
          <w:b/>
        </w:rPr>
      </w:pPr>
    </w:p>
    <w:p w:rsidR="00B64680" w:rsidRPr="00EC0FC6" w:rsidRDefault="00B64680" w:rsidP="00B64680">
      <w:pPr>
        <w:rPr>
          <w:rFonts w:asciiTheme="minorHAnsi" w:hAnsiTheme="minorHAnsi"/>
          <w:b/>
        </w:rPr>
      </w:pPr>
      <w:r w:rsidRPr="00EC0FC6">
        <w:rPr>
          <w:rFonts w:asciiTheme="minorHAnsi" w:hAnsiTheme="minorHAnsi"/>
          <w:b/>
        </w:rPr>
        <w:t>Beinahe wäre ich heute zum Mörder geworden</w:t>
      </w:r>
    </w:p>
    <w:p w:rsidR="00B64680" w:rsidRDefault="00B64680" w:rsidP="00B64680"/>
    <w:p w:rsidR="00B64680" w:rsidRPr="00EC0FC6" w:rsidRDefault="00B64680" w:rsidP="00B64680">
      <w:pPr>
        <w:rPr>
          <w:rFonts w:asciiTheme="minorHAnsi" w:hAnsiTheme="minorHAnsi"/>
        </w:rPr>
      </w:pPr>
      <w:r w:rsidRPr="00EC0FC6">
        <w:rPr>
          <w:rFonts w:asciiTheme="minorHAnsi" w:hAnsiTheme="minorHAnsi"/>
        </w:rPr>
        <w:t xml:space="preserve">Henri ist wütend. Richtig wütend. So wütend, dass er den Goldfisch aus dem Fenster wirft. Samt Glas. Weil sein Papa seit Monaten nur mehr diesen Goldfisch anstarrt. Auf dem Sofa liegt, sich nicht bewegt, nicht reagiert, nicht redet. Nur starrt. Nicht einmal Henris Briefe liest er, die er ihm immer wieder unter </w:t>
      </w:r>
      <w:proofErr w:type="gramStart"/>
      <w:r w:rsidRPr="00EC0FC6">
        <w:rPr>
          <w:rFonts w:asciiTheme="minorHAnsi" w:hAnsiTheme="minorHAnsi"/>
        </w:rPr>
        <w:t>den</w:t>
      </w:r>
      <w:proofErr w:type="gramEnd"/>
      <w:r w:rsidRPr="00EC0FC6">
        <w:rPr>
          <w:rFonts w:asciiTheme="minorHAnsi" w:hAnsiTheme="minorHAnsi"/>
        </w:rPr>
        <w:t xml:space="preserve"> Kopfpolster stopft. </w:t>
      </w:r>
    </w:p>
    <w:p w:rsidR="00B64680" w:rsidRPr="00EC0FC6" w:rsidRDefault="00B64680" w:rsidP="00B64680">
      <w:pPr>
        <w:rPr>
          <w:rFonts w:asciiTheme="minorHAnsi" w:hAnsiTheme="minorHAnsi"/>
        </w:rPr>
      </w:pPr>
      <w:r w:rsidRPr="00EC0FC6">
        <w:rPr>
          <w:rFonts w:asciiTheme="minorHAnsi" w:hAnsiTheme="minorHAnsi"/>
        </w:rPr>
        <w:t>Aber der Goldfisch kann nichts dafür – das erkennt Henri schnell. Und hat Glück, de</w:t>
      </w:r>
      <w:bookmarkStart w:id="0" w:name="_GoBack"/>
      <w:bookmarkEnd w:id="0"/>
      <w:r w:rsidRPr="00EC0FC6">
        <w:rPr>
          <w:rFonts w:asciiTheme="minorHAnsi" w:hAnsiTheme="minorHAnsi"/>
        </w:rPr>
        <w:t xml:space="preserve">nn das Glas ist direkt in die offene Mülltonne gesaust, die der Hausmeister gerade aus dem Hof holen wollte. Goldie ist also gerettet, doch das Papa-Problem weiterhin nicht gelöst. </w:t>
      </w:r>
    </w:p>
    <w:p w:rsidR="00B64680" w:rsidRPr="00EC0FC6" w:rsidRDefault="00B64680" w:rsidP="00B64680">
      <w:pPr>
        <w:rPr>
          <w:rFonts w:asciiTheme="minorHAnsi" w:hAnsiTheme="minorHAnsi"/>
        </w:rPr>
      </w:pPr>
      <w:r w:rsidRPr="00EC0FC6">
        <w:rPr>
          <w:rFonts w:asciiTheme="minorHAnsi" w:hAnsiTheme="minorHAnsi"/>
        </w:rPr>
        <w:t xml:space="preserve">Dazu braucht es einen Plan, und zwar einen ziemlich guten. Das meint zumindest Signore </w:t>
      </w:r>
      <w:proofErr w:type="spellStart"/>
      <w:r w:rsidRPr="00EC0FC6">
        <w:rPr>
          <w:rFonts w:asciiTheme="minorHAnsi" w:hAnsiTheme="minorHAnsi"/>
        </w:rPr>
        <w:t>Montesanto</w:t>
      </w:r>
      <w:proofErr w:type="spellEnd"/>
      <w:r w:rsidRPr="00EC0FC6">
        <w:rPr>
          <w:rFonts w:asciiTheme="minorHAnsi" w:hAnsiTheme="minorHAnsi"/>
        </w:rPr>
        <w:t xml:space="preserve"> – der italienische Hausmeister, oder auch Geheimagent, das weiß man nicht so genau. Gute Pläne sind jedoch rar und so mancher kann schnell durchkreuzt werden, vor allem wenn man die Hilfe von anderen braucht, und noch viel mehr, wenn die gar nicht helfen wollen. So stolpert Henri von einem Plan in den nächsten und muss seine Gehirnwindungen mächtig anstrengen, um </w:t>
      </w:r>
      <w:proofErr w:type="gramStart"/>
      <w:r w:rsidRPr="00EC0FC6">
        <w:rPr>
          <w:rFonts w:asciiTheme="minorHAnsi" w:hAnsiTheme="minorHAnsi"/>
        </w:rPr>
        <w:t>se</w:t>
      </w:r>
      <w:r>
        <w:rPr>
          <w:rFonts w:asciiTheme="minorHAnsi" w:hAnsiTheme="minorHAnsi"/>
        </w:rPr>
        <w:t>inem</w:t>
      </w:r>
      <w:proofErr w:type="gramEnd"/>
      <w:r>
        <w:rPr>
          <w:rFonts w:asciiTheme="minorHAnsi" w:hAnsiTheme="minorHAnsi"/>
        </w:rPr>
        <w:t xml:space="preserve"> Ziel näherzu</w:t>
      </w:r>
      <w:r w:rsidRPr="00EC0FC6">
        <w:rPr>
          <w:rFonts w:asciiTheme="minorHAnsi" w:hAnsiTheme="minorHAnsi"/>
        </w:rPr>
        <w:t xml:space="preserve">kommen. </w:t>
      </w:r>
    </w:p>
    <w:p w:rsidR="00B64680" w:rsidRPr="00EC0FC6" w:rsidRDefault="00B64680" w:rsidP="00B64680">
      <w:pPr>
        <w:rPr>
          <w:rFonts w:asciiTheme="minorHAnsi" w:hAnsiTheme="minorHAnsi"/>
        </w:rPr>
      </w:pPr>
      <w:r w:rsidRPr="00EC0FC6">
        <w:rPr>
          <w:rFonts w:asciiTheme="minorHAnsi" w:hAnsiTheme="minorHAnsi"/>
        </w:rPr>
        <w:t>In ihrem Erstlingswerk gelingt es Tanja Fabsits in beeindruckender Weise Henris Geschichte mit einer Leichtigkeit zu beschreiben, die der Thematik an keiner Stelle ihre Ernsthaftigkeit und Tiefe nimmt.</w:t>
      </w:r>
    </w:p>
    <w:p w:rsidR="00B64680" w:rsidRPr="00EC0FC6" w:rsidRDefault="00B64680" w:rsidP="00B64680">
      <w:pPr>
        <w:rPr>
          <w:rFonts w:asciiTheme="minorHAnsi" w:hAnsiTheme="minorHAnsi"/>
        </w:rPr>
      </w:pPr>
      <w:r w:rsidRPr="00EC0FC6">
        <w:rPr>
          <w:rFonts w:asciiTheme="minorHAnsi" w:hAnsiTheme="minorHAnsi"/>
        </w:rPr>
        <w:t>Ob Henris Papa tatsächlich eines Tages wieder vom Sofa aufstehen wird?</w:t>
      </w:r>
    </w:p>
    <w:p w:rsidR="00B64680" w:rsidRDefault="00B64680" w:rsidP="00B64680"/>
    <w:p w:rsidR="00B64680" w:rsidRPr="00EC0FC6" w:rsidRDefault="00B64680" w:rsidP="00B64680">
      <w:pPr>
        <w:rPr>
          <w:rFonts w:asciiTheme="minorHAnsi" w:hAnsiTheme="minorHAnsi"/>
          <w:b/>
        </w:rPr>
      </w:pPr>
      <w:r w:rsidRPr="00EC0FC6">
        <w:rPr>
          <w:rFonts w:asciiTheme="minorHAnsi" w:hAnsiTheme="minorHAnsi"/>
          <w:b/>
        </w:rPr>
        <w:t>Ein beeindruckendes</w:t>
      </w:r>
      <w:r w:rsidR="00BF3C4F">
        <w:rPr>
          <w:rFonts w:asciiTheme="minorHAnsi" w:hAnsiTheme="minorHAnsi"/>
          <w:b/>
        </w:rPr>
        <w:t xml:space="preserve"> </w:t>
      </w:r>
      <w:r w:rsidRPr="00EC0FC6">
        <w:rPr>
          <w:rFonts w:asciiTheme="minorHAnsi" w:hAnsiTheme="minorHAnsi"/>
          <w:b/>
        </w:rPr>
        <w:t>Kinderbuchdebüt</w:t>
      </w:r>
    </w:p>
    <w:p w:rsidR="00B64680" w:rsidRDefault="00B64680" w:rsidP="00B64680">
      <w:pPr>
        <w:rPr>
          <w:rFonts w:asciiTheme="minorHAnsi" w:hAnsiTheme="minorHAnsi" w:cstheme="minorHAnsi"/>
          <w:b/>
          <w:i/>
          <w:szCs w:val="22"/>
        </w:rPr>
      </w:pPr>
    </w:p>
    <w:p w:rsidR="00CC2823" w:rsidRPr="00CC2823" w:rsidRDefault="00CC2823" w:rsidP="00CC2823">
      <w:pPr>
        <w:rPr>
          <w:rFonts w:asciiTheme="minorHAnsi" w:hAnsiTheme="minorHAnsi" w:cstheme="minorHAnsi"/>
          <w:b/>
          <w:i/>
          <w:smallCaps/>
        </w:rPr>
      </w:pPr>
      <w:r w:rsidRPr="00CC2823">
        <w:rPr>
          <w:rFonts w:asciiTheme="minorHAnsi" w:hAnsiTheme="minorHAnsi" w:cstheme="minorHAnsi"/>
          <w:b/>
          <w:i/>
          <w:smallCaps/>
        </w:rPr>
        <w:t>Auszeichnungen und Preise</w:t>
      </w:r>
    </w:p>
    <w:p w:rsidR="00CC2823" w:rsidRDefault="00CC2823" w:rsidP="00CC2823">
      <w:pPr>
        <w:pStyle w:val="Listenabsatz"/>
        <w:numPr>
          <w:ilvl w:val="0"/>
          <w:numId w:val="6"/>
        </w:numPr>
        <w:rPr>
          <w:rFonts w:asciiTheme="minorHAnsi" w:hAnsiTheme="minorHAnsi" w:cstheme="minorHAnsi"/>
        </w:rPr>
      </w:pPr>
      <w:r>
        <w:rPr>
          <w:rFonts w:asciiTheme="minorHAnsi" w:hAnsiTheme="minorHAnsi" w:cstheme="minorHAnsi"/>
        </w:rPr>
        <w:t>2019: Österreichischer Kinder- und Jugendliteraturpreis | Kollektion</w:t>
      </w:r>
    </w:p>
    <w:p w:rsidR="00B64680" w:rsidRDefault="00CC2823" w:rsidP="00CC2823">
      <w:pPr>
        <w:pStyle w:val="Listenabsatz"/>
        <w:numPr>
          <w:ilvl w:val="0"/>
          <w:numId w:val="6"/>
        </w:numPr>
        <w:rPr>
          <w:rFonts w:asciiTheme="minorHAnsi" w:hAnsiTheme="minorHAnsi" w:cstheme="minorHAnsi"/>
        </w:rPr>
      </w:pPr>
      <w:r w:rsidRPr="00CC2823">
        <w:rPr>
          <w:rFonts w:asciiTheme="minorHAnsi" w:hAnsiTheme="minorHAnsi" w:cstheme="minorHAnsi"/>
        </w:rPr>
        <w:t xml:space="preserve">2019: </w:t>
      </w:r>
      <w:proofErr w:type="spellStart"/>
      <w:r w:rsidRPr="00CC2823">
        <w:rPr>
          <w:rFonts w:asciiTheme="minorHAnsi" w:hAnsiTheme="minorHAnsi" w:cstheme="minorHAnsi"/>
        </w:rPr>
        <w:t>LESERstimmen</w:t>
      </w:r>
      <w:proofErr w:type="spellEnd"/>
      <w:r w:rsidRPr="00CC2823">
        <w:rPr>
          <w:rFonts w:asciiTheme="minorHAnsi" w:hAnsiTheme="minorHAnsi" w:cstheme="minorHAnsi"/>
        </w:rPr>
        <w:t xml:space="preserve"> – Der Preis der jungen </w:t>
      </w:r>
      <w:proofErr w:type="spellStart"/>
      <w:r w:rsidRPr="00CC2823">
        <w:rPr>
          <w:rFonts w:asciiTheme="minorHAnsi" w:hAnsiTheme="minorHAnsi" w:cstheme="minorHAnsi"/>
        </w:rPr>
        <w:t>LeserInnen</w:t>
      </w:r>
      <w:proofErr w:type="spellEnd"/>
      <w:r w:rsidRPr="00CC2823">
        <w:rPr>
          <w:rFonts w:asciiTheme="minorHAnsi" w:hAnsiTheme="minorHAnsi" w:cstheme="minorHAnsi"/>
        </w:rPr>
        <w:t xml:space="preserve"> | Nominierung</w:t>
      </w:r>
    </w:p>
    <w:p w:rsidR="00CC2823" w:rsidRPr="00CC2823" w:rsidRDefault="00CC2823" w:rsidP="00CC2823">
      <w:pPr>
        <w:pStyle w:val="Listenabsatz"/>
        <w:rPr>
          <w:rFonts w:asciiTheme="minorHAnsi" w:hAnsiTheme="minorHAnsi" w:cstheme="minorHAnsi"/>
        </w:rPr>
      </w:pPr>
    </w:p>
    <w:p w:rsidR="00B64680" w:rsidRPr="00CC2823" w:rsidRDefault="00B64680" w:rsidP="00B64680">
      <w:pPr>
        <w:rPr>
          <w:rFonts w:asciiTheme="minorHAnsi" w:hAnsiTheme="minorHAnsi" w:cstheme="minorHAnsi"/>
          <w:b/>
          <w:i/>
          <w:smallCaps/>
        </w:rPr>
      </w:pPr>
      <w:r w:rsidRPr="00CC2823">
        <w:rPr>
          <w:rFonts w:asciiTheme="minorHAnsi" w:hAnsiTheme="minorHAnsi" w:cstheme="minorHAnsi"/>
          <w:b/>
          <w:i/>
          <w:smallCaps/>
        </w:rPr>
        <w:t xml:space="preserve">Die Autorin </w:t>
      </w:r>
    </w:p>
    <w:p w:rsidR="00B64680" w:rsidRPr="00CC2823" w:rsidRDefault="00B64680" w:rsidP="00B64680">
      <w:pPr>
        <w:pStyle w:val="StandardWeb"/>
        <w:spacing w:before="0" w:after="0"/>
        <w:rPr>
          <w:rFonts w:asciiTheme="minorHAnsi" w:hAnsiTheme="minorHAnsi"/>
          <w:sz w:val="24"/>
          <w:szCs w:val="24"/>
          <w:lang w:val="de-DE" w:eastAsia="de-DE"/>
        </w:rPr>
      </w:pPr>
      <w:r w:rsidRPr="00CC2823">
        <w:rPr>
          <w:rFonts w:asciiTheme="minorHAnsi" w:hAnsiTheme="minorHAnsi"/>
          <w:smallCaps/>
          <w:sz w:val="24"/>
          <w:szCs w:val="24"/>
          <w:lang w:val="de-DE" w:eastAsia="de-DE"/>
        </w:rPr>
        <w:t>Tanja Fabsits</w:t>
      </w:r>
      <w:r w:rsidRPr="00CC2823">
        <w:rPr>
          <w:rFonts w:asciiTheme="minorHAnsi" w:hAnsiTheme="minorHAnsi"/>
          <w:sz w:val="24"/>
          <w:szCs w:val="24"/>
          <w:lang w:val="de-DE" w:eastAsia="de-DE"/>
        </w:rPr>
        <w:t xml:space="preserve">, geb. 1976, studierte Biologie, ist Redakteurin für Wissenschaft und Medizin in Wien, gewann 2016 den </w:t>
      </w:r>
      <w:r w:rsidR="00F3697D" w:rsidRPr="00CC2823">
        <w:rPr>
          <w:rFonts w:asciiTheme="minorHAnsi" w:hAnsiTheme="minorHAnsi"/>
          <w:sz w:val="24"/>
          <w:szCs w:val="24"/>
          <w:lang w:val="de-DE" w:eastAsia="de-DE"/>
        </w:rPr>
        <w:t>DIXI-</w:t>
      </w:r>
      <w:r w:rsidRPr="00CC2823">
        <w:rPr>
          <w:rFonts w:asciiTheme="minorHAnsi" w:hAnsiTheme="minorHAnsi"/>
          <w:sz w:val="24"/>
          <w:szCs w:val="24"/>
          <w:lang w:val="de-DE" w:eastAsia="de-DE"/>
        </w:rPr>
        <w:t>Kinderliteraturpreis. Schaut zu Hause regelmäßig unters Kinderbett, um das Monster, das dort wohnt, zu fragen, ob es vielleicht auch eine Einschlafgeschichte hören will.</w:t>
      </w:r>
    </w:p>
    <w:p w:rsidR="00D849A0" w:rsidRDefault="00D849A0" w:rsidP="00B64680">
      <w:pPr>
        <w:rPr>
          <w:rFonts w:asciiTheme="minorHAnsi" w:hAnsiTheme="minorHAnsi"/>
          <w:b/>
        </w:rPr>
      </w:pPr>
    </w:p>
    <w:sectPr w:rsidR="00D849A0" w:rsidSect="001D095C">
      <w:headerReference w:type="default" r:id="rId9"/>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44" w:rsidRDefault="00E32444">
      <w:r>
        <w:separator/>
      </w:r>
    </w:p>
  </w:endnote>
  <w:endnote w:type="continuationSeparator" w:id="0">
    <w:p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44" w:rsidRDefault="00E32444">
      <w:r>
        <w:separator/>
      </w:r>
    </w:p>
  </w:footnote>
  <w:footnote w:type="continuationSeparator" w:id="0">
    <w:p w:rsidR="00E32444" w:rsidRDefault="00E3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93" w:rsidRDefault="000C0F93" w:rsidP="000C0F93">
    <w:pPr>
      <w:pStyle w:val="berschrift3"/>
      <w:jc w:val="left"/>
      <w:rPr>
        <w:rFonts w:ascii="Calibri" w:hAnsi="Calibri" w:cs="Calibri"/>
      </w:rPr>
    </w:pPr>
  </w:p>
  <w:p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8A17D5"/>
    <w:multiLevelType w:val="hybridMultilevel"/>
    <w:tmpl w:val="FBD24D98"/>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59B1"/>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A4FF5"/>
    <w:rsid w:val="002A68AD"/>
    <w:rsid w:val="002B1A1A"/>
    <w:rsid w:val="002C14F2"/>
    <w:rsid w:val="002C34F2"/>
    <w:rsid w:val="002E55E0"/>
    <w:rsid w:val="002E62F5"/>
    <w:rsid w:val="002E748C"/>
    <w:rsid w:val="002E7AD8"/>
    <w:rsid w:val="002F1E94"/>
    <w:rsid w:val="0032176D"/>
    <w:rsid w:val="00334765"/>
    <w:rsid w:val="003438FF"/>
    <w:rsid w:val="0037622A"/>
    <w:rsid w:val="00380F9D"/>
    <w:rsid w:val="00381683"/>
    <w:rsid w:val="003830D6"/>
    <w:rsid w:val="003A3A21"/>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B773B"/>
    <w:rsid w:val="007C4E56"/>
    <w:rsid w:val="007D5D69"/>
    <w:rsid w:val="007F2D43"/>
    <w:rsid w:val="0081167D"/>
    <w:rsid w:val="00820EC3"/>
    <w:rsid w:val="00821DCF"/>
    <w:rsid w:val="00824932"/>
    <w:rsid w:val="008626B6"/>
    <w:rsid w:val="008831E7"/>
    <w:rsid w:val="008A6890"/>
    <w:rsid w:val="008D48A2"/>
    <w:rsid w:val="00910D47"/>
    <w:rsid w:val="00910DE0"/>
    <w:rsid w:val="00941168"/>
    <w:rsid w:val="00952C71"/>
    <w:rsid w:val="009856A9"/>
    <w:rsid w:val="00986FB7"/>
    <w:rsid w:val="00991EF6"/>
    <w:rsid w:val="0099330E"/>
    <w:rsid w:val="009B080D"/>
    <w:rsid w:val="009B1280"/>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C40C3"/>
    <w:rsid w:val="00AD2CFC"/>
    <w:rsid w:val="00B26C7C"/>
    <w:rsid w:val="00B368D1"/>
    <w:rsid w:val="00B50820"/>
    <w:rsid w:val="00B636CA"/>
    <w:rsid w:val="00B63F31"/>
    <w:rsid w:val="00B64680"/>
    <w:rsid w:val="00B65A89"/>
    <w:rsid w:val="00B751D7"/>
    <w:rsid w:val="00B75C77"/>
    <w:rsid w:val="00B84C5A"/>
    <w:rsid w:val="00B9018A"/>
    <w:rsid w:val="00B906EC"/>
    <w:rsid w:val="00BA0276"/>
    <w:rsid w:val="00BA77E5"/>
    <w:rsid w:val="00BC634B"/>
    <w:rsid w:val="00BE5BC9"/>
    <w:rsid w:val="00BF3599"/>
    <w:rsid w:val="00BF3C4F"/>
    <w:rsid w:val="00C343AB"/>
    <w:rsid w:val="00C45C43"/>
    <w:rsid w:val="00C71A26"/>
    <w:rsid w:val="00C838FC"/>
    <w:rsid w:val="00CC2823"/>
    <w:rsid w:val="00CC5219"/>
    <w:rsid w:val="00CD7082"/>
    <w:rsid w:val="00CF3C9E"/>
    <w:rsid w:val="00D1217D"/>
    <w:rsid w:val="00D15C7E"/>
    <w:rsid w:val="00D2191B"/>
    <w:rsid w:val="00D50B90"/>
    <w:rsid w:val="00D51B7D"/>
    <w:rsid w:val="00D62211"/>
    <w:rsid w:val="00D66BF8"/>
    <w:rsid w:val="00D719D1"/>
    <w:rsid w:val="00D77F1A"/>
    <w:rsid w:val="00D849A0"/>
    <w:rsid w:val="00D937F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F4059"/>
    <w:rsid w:val="00F019F0"/>
    <w:rsid w:val="00F21FA9"/>
    <w:rsid w:val="00F26419"/>
    <w:rsid w:val="00F31F65"/>
    <w:rsid w:val="00F35FBE"/>
    <w:rsid w:val="00F3697D"/>
    <w:rsid w:val="00F369A7"/>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wien2</cp:lastModifiedBy>
  <cp:revision>5</cp:revision>
  <cp:lastPrinted>2018-07-18T13:02:00Z</cp:lastPrinted>
  <dcterms:created xsi:type="dcterms:W3CDTF">2018-07-18T13:29:00Z</dcterms:created>
  <dcterms:modified xsi:type="dcterms:W3CDTF">2019-02-13T10:09:00Z</dcterms:modified>
</cp:coreProperties>
</file>